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F60DC" w14:textId="77777777" w:rsidR="00E035FF" w:rsidRPr="00097BFA" w:rsidRDefault="00097BFA" w:rsidP="00097BFA">
      <w:pPr>
        <w:jc w:val="center"/>
        <w:rPr>
          <w:rFonts w:asciiTheme="majorHAnsi" w:hAnsiTheme="majorHAnsi"/>
        </w:rPr>
      </w:pPr>
      <w:r w:rsidRPr="00097BFA">
        <w:rPr>
          <w:rFonts w:asciiTheme="majorHAnsi" w:hAnsiTheme="majorHAnsi"/>
          <w:sz w:val="32"/>
        </w:rPr>
        <w:t>Gara di Matematica a Squadre</w:t>
      </w:r>
    </w:p>
    <w:p w14:paraId="7CD37CEF" w14:textId="77777777" w:rsidR="00097BFA" w:rsidRPr="00097BFA" w:rsidRDefault="00097BFA" w:rsidP="00097BFA">
      <w:pPr>
        <w:jc w:val="center"/>
        <w:rPr>
          <w:rFonts w:asciiTheme="majorHAnsi" w:hAnsiTheme="majorHAnsi"/>
        </w:rPr>
      </w:pPr>
    </w:p>
    <w:p w14:paraId="586CD2AF" w14:textId="77777777" w:rsidR="00097BFA" w:rsidRPr="00097BFA" w:rsidRDefault="00097BFA" w:rsidP="00097BFA">
      <w:pPr>
        <w:jc w:val="center"/>
        <w:rPr>
          <w:rFonts w:asciiTheme="majorHAnsi" w:hAnsiTheme="majorHAnsi"/>
        </w:rPr>
      </w:pPr>
      <w:r w:rsidRPr="00097BFA">
        <w:rPr>
          <w:rFonts w:asciiTheme="majorHAnsi" w:hAnsiTheme="majorHAnsi"/>
        </w:rPr>
        <w:t>Buttrio, 27 maggio 2016</w:t>
      </w:r>
    </w:p>
    <w:p w14:paraId="61DB7923" w14:textId="77777777" w:rsidR="00097BFA" w:rsidRPr="00097BFA" w:rsidRDefault="00097BFA" w:rsidP="00097BFA">
      <w:pPr>
        <w:jc w:val="center"/>
        <w:rPr>
          <w:rFonts w:asciiTheme="majorHAnsi" w:hAnsiTheme="majorHAnsi"/>
        </w:rPr>
      </w:pPr>
    </w:p>
    <w:p w14:paraId="3BC30D54" w14:textId="77777777" w:rsidR="00097BFA" w:rsidRDefault="00097BFA" w:rsidP="00097BFA">
      <w:pPr>
        <w:jc w:val="center"/>
        <w:rPr>
          <w:rFonts w:asciiTheme="majorHAnsi" w:hAnsiTheme="majorHAnsi"/>
          <w:b/>
          <w:sz w:val="32"/>
        </w:rPr>
      </w:pPr>
      <w:r w:rsidRPr="00097BFA">
        <w:rPr>
          <w:rFonts w:asciiTheme="majorHAnsi" w:hAnsiTheme="majorHAnsi"/>
          <w:b/>
          <w:sz w:val="32"/>
        </w:rPr>
        <w:t>Regolamento</w:t>
      </w:r>
    </w:p>
    <w:p w14:paraId="44E332A5" w14:textId="77777777" w:rsidR="00097BFA" w:rsidRDefault="00097BFA" w:rsidP="00097BFA">
      <w:pPr>
        <w:jc w:val="center"/>
        <w:rPr>
          <w:rFonts w:asciiTheme="majorHAnsi" w:hAnsiTheme="majorHAnsi"/>
          <w:b/>
          <w:sz w:val="32"/>
        </w:rPr>
      </w:pPr>
    </w:p>
    <w:p w14:paraId="5B1AC9B1" w14:textId="77777777" w:rsidR="00097BFA" w:rsidRPr="00DE6B0D" w:rsidRDefault="00097BFA" w:rsidP="00097BFA">
      <w:pPr>
        <w:jc w:val="center"/>
        <w:rPr>
          <w:b/>
        </w:rPr>
      </w:pPr>
    </w:p>
    <w:p w14:paraId="2DB87EC4" w14:textId="77777777" w:rsidR="00097BFA" w:rsidRPr="00DE6B0D" w:rsidRDefault="00097BFA" w:rsidP="00DE6B0D">
      <w:pPr>
        <w:jc w:val="center"/>
        <w:rPr>
          <w:rFonts w:ascii="Arial" w:hAnsi="Arial" w:cs="Arial"/>
          <w:b/>
        </w:rPr>
      </w:pPr>
    </w:p>
    <w:p w14:paraId="19E3FB86" w14:textId="77777777" w:rsidR="00DE6B0D" w:rsidRDefault="00DE6B0D" w:rsidP="00DE6B0D">
      <w:pPr>
        <w:pStyle w:val="Nessunaspaziatura"/>
        <w:numPr>
          <w:ilvl w:val="0"/>
          <w:numId w:val="6"/>
        </w:numPr>
      </w:pPr>
      <w:r>
        <w:t>I componenti di ogni squadra possono collaborare tra loro nella risoluzione degli esercizi. Non si possono usare libri, appunti, calcolatrici ed altri strumenti di calcolo o di comunicazione.</w:t>
      </w:r>
    </w:p>
    <w:p w14:paraId="5A3500BF" w14:textId="77777777" w:rsidR="00DE6B0D" w:rsidRDefault="00DE6B0D" w:rsidP="00DE6B0D">
      <w:pPr>
        <w:pStyle w:val="Nessunaspaziatura"/>
      </w:pPr>
    </w:p>
    <w:p w14:paraId="3E6A7AA6" w14:textId="77777777" w:rsidR="00DE6B0D" w:rsidRDefault="00DE6B0D" w:rsidP="00DE6B0D">
      <w:pPr>
        <w:pStyle w:val="Nessunaspaziatura"/>
        <w:numPr>
          <w:ilvl w:val="0"/>
          <w:numId w:val="6"/>
        </w:numPr>
      </w:pPr>
      <w:r>
        <w:t>La gara consiste nella risoluzione di problemi assegnati nel tempo di gara (90 minuti).</w:t>
      </w:r>
    </w:p>
    <w:p w14:paraId="366D6956" w14:textId="77777777" w:rsidR="00DE6B0D" w:rsidRDefault="00DE6B0D" w:rsidP="003D502C">
      <w:pPr>
        <w:pStyle w:val="Nessunaspaziatura"/>
      </w:pPr>
    </w:p>
    <w:p w14:paraId="1E6EDD96" w14:textId="77777777" w:rsidR="00DE6B0D" w:rsidRDefault="00DE6B0D" w:rsidP="00DE6B0D">
      <w:pPr>
        <w:pStyle w:val="Nessunaspaziatura"/>
        <w:numPr>
          <w:ilvl w:val="0"/>
          <w:numId w:val="6"/>
        </w:numPr>
      </w:pPr>
      <w:r>
        <w:t>Il testo dei problemi viene assegnato ai capitani all’inizio della gara, insieme ai foglietti su cui indicare le risposte ed il “problema jolly”. La giuria elenca i problemi in ordine crescente di presunta difficoltà.</w:t>
      </w:r>
    </w:p>
    <w:p w14:paraId="1E379910" w14:textId="77777777" w:rsidR="00DE6B0D" w:rsidRDefault="00DE6B0D" w:rsidP="00DE6B0D">
      <w:pPr>
        <w:pStyle w:val="Nessunaspaziatura"/>
        <w:ind w:left="720"/>
      </w:pPr>
    </w:p>
    <w:p w14:paraId="317255CC" w14:textId="77777777" w:rsidR="003D502C" w:rsidRDefault="00DE6B0D" w:rsidP="00DE6B0D">
      <w:pPr>
        <w:pStyle w:val="Nessunaspaziatura"/>
        <w:numPr>
          <w:ilvl w:val="0"/>
          <w:numId w:val="6"/>
        </w:numPr>
      </w:pPr>
      <w:r>
        <w:t xml:space="preserve">All’inizio della gara tutti i problemi valgono lo stesso punteggio (20 punti); una risposta sbagliata per squadra fa incrementare istantaneamente il punteggio di un problema di due punti e, per ogni minuto che passa, il punteggio aumenta di un punto finché una squadra fornisce la (prima) risposta corretta. Da quel momento il punteggio di quel problema resta fissato al valore raggiunto. </w:t>
      </w:r>
    </w:p>
    <w:p w14:paraId="55F7BEEC" w14:textId="0A524649" w:rsidR="00DE6B0D" w:rsidRDefault="00DE6B0D" w:rsidP="003D502C">
      <w:pPr>
        <w:pStyle w:val="Nessunaspaziatura"/>
        <w:ind w:left="708" w:firstLine="12"/>
      </w:pPr>
      <w:r>
        <w:t>Al 75° minuto, i punteggi smettono di aumentare. Un tabellone mostrerà il valore istantaneo dei punteggi.</w:t>
      </w:r>
    </w:p>
    <w:p w14:paraId="1C6441D9" w14:textId="77777777" w:rsidR="00DE6B0D" w:rsidRDefault="00DE6B0D" w:rsidP="00DE6B0D">
      <w:pPr>
        <w:pStyle w:val="Nessunaspaziatura"/>
      </w:pPr>
    </w:p>
    <w:p w14:paraId="4D3EDAB4" w14:textId="00A7B24E" w:rsidR="00DE6B0D" w:rsidRDefault="00DE6B0D" w:rsidP="00DE6B0D">
      <w:pPr>
        <w:pStyle w:val="Nessunaspaziatura"/>
        <w:numPr>
          <w:ilvl w:val="0"/>
          <w:numId w:val="6"/>
        </w:numPr>
      </w:pPr>
      <w:r>
        <w:t xml:space="preserve">Ogni problema ha come risposta un intero compreso tra 0000 e 9999. Quando una squadra ritiene di aver risolto un certo problema, scrive su uno degli appositi foglietti forniti il numero del problema e la risposta (solo la risposta, non i passaggi che hanno portato a ricavarla). La risposta deve essere indicata scrivendo unicamente le quattro cifre del numero, senza lasciare indicati eventuali prodotti, esponenti, ecc.  (ad esempio se la risposta </w:t>
      </w:r>
      <w:r w:rsidR="003D502C">
        <w:t>è</w:t>
      </w:r>
      <w:r>
        <w:t xml:space="preserve"> 45 indicare   0045   e non   5 × 9   o   5 × 32   o   32 + 13).</w:t>
      </w:r>
    </w:p>
    <w:p w14:paraId="14642308" w14:textId="77777777" w:rsidR="00DE6B0D" w:rsidRDefault="00DE6B0D" w:rsidP="003D502C">
      <w:pPr>
        <w:pStyle w:val="Nessunaspaziatura"/>
      </w:pPr>
    </w:p>
    <w:p w14:paraId="60A0ACD1" w14:textId="77777777" w:rsidR="00DE6B0D" w:rsidRDefault="00DE6B0D" w:rsidP="00DE6B0D">
      <w:pPr>
        <w:pStyle w:val="Nessunaspaziatura"/>
        <w:numPr>
          <w:ilvl w:val="0"/>
          <w:numId w:val="6"/>
        </w:numPr>
      </w:pPr>
      <w:r>
        <w:t>Il foglietto viene poi portato dal “consegnatore” al tavolo di consegna. Appena possibile (solitamente, entro pochi secondi), la giuria valuta la correttezza della risposta. Suggeriamo che il consegnatore tenga aggiornato il foglio delle risposte, disponibile al tavolo, per avere sotto mano l’informazione completa di quanto la propria squadra ha fatto.</w:t>
      </w:r>
    </w:p>
    <w:p w14:paraId="0F12AFA3" w14:textId="77777777" w:rsidR="00922B64" w:rsidRDefault="00922B64" w:rsidP="00922B64">
      <w:pPr>
        <w:pStyle w:val="Nessunaspaziatura"/>
        <w:ind w:left="720"/>
      </w:pPr>
    </w:p>
    <w:p w14:paraId="5AE8AE4B" w14:textId="606A39B1" w:rsidR="00DE6B0D" w:rsidRDefault="00922B64" w:rsidP="00DE6B0D">
      <w:pPr>
        <w:pStyle w:val="Nessunaspaziatura"/>
        <w:numPr>
          <w:ilvl w:val="0"/>
          <w:numId w:val="6"/>
        </w:numPr>
      </w:pPr>
      <w:r>
        <w:t>Se la risposta è</w:t>
      </w:r>
      <w:r w:rsidR="00DE6B0D">
        <w:t xml:space="preserve"> sbagliata, la squadra perde 10 punti, ma può </w:t>
      </w:r>
      <w:r w:rsidR="003D502C">
        <w:t>ri</w:t>
      </w:r>
      <w:r w:rsidR="00DE6B0D">
        <w:t>pensare allo stesso problema fornendo poi successivamente un’altra risposta.</w:t>
      </w:r>
    </w:p>
    <w:p w14:paraId="057487B9" w14:textId="77777777" w:rsidR="00922B64" w:rsidRDefault="00922B64" w:rsidP="003D502C">
      <w:pPr>
        <w:pStyle w:val="Nessunaspaziatura"/>
      </w:pPr>
    </w:p>
    <w:p w14:paraId="62877775" w14:textId="77777777" w:rsidR="00DE6B0D" w:rsidRDefault="00922B64" w:rsidP="00DE6B0D">
      <w:pPr>
        <w:pStyle w:val="Nessunaspaziatura"/>
        <w:numPr>
          <w:ilvl w:val="0"/>
          <w:numId w:val="6"/>
        </w:numPr>
      </w:pPr>
      <w:r>
        <w:t>Se la risposta è</w:t>
      </w:r>
      <w:r w:rsidR="00DE6B0D">
        <w:t xml:space="preserve"> giusta, la squadra guadagna un numero di punti </w:t>
      </w:r>
      <w:r>
        <w:t>pari al valore del problema più</w:t>
      </w:r>
      <w:r w:rsidR="00DE6B0D">
        <w:t xml:space="preserve"> un bonus, che dipe</w:t>
      </w:r>
      <w:r>
        <w:t>nde da quante squadre hanno già</w:t>
      </w:r>
      <w:r w:rsidR="00DE6B0D">
        <w:t xml:space="preserve"> fornito la risposta giusta a quel problema.  Per ogni problema, viene assegnato un bonus di: 20 punti alla squadra che lo risolve per prima, 15 punti alla seconda, 10 punti alla terza, 8 punti alla quarta, 6 punti alla quinta, 5 punti alla sesta, 4 punti alla settima, 3 punti alla ottava, 2 punti alla nona, 1 punti alla decima.</w:t>
      </w:r>
    </w:p>
    <w:p w14:paraId="01FEA6A3" w14:textId="77777777" w:rsidR="00922B64" w:rsidRDefault="00922B64" w:rsidP="00922B64">
      <w:pPr>
        <w:pStyle w:val="Nessunaspaziatura"/>
        <w:ind w:left="720"/>
      </w:pPr>
    </w:p>
    <w:p w14:paraId="214B7A9B" w14:textId="77777777" w:rsidR="00DE6B0D" w:rsidRDefault="00DE6B0D" w:rsidP="00922B64">
      <w:pPr>
        <w:pStyle w:val="Nessunaspaziatura"/>
        <w:ind w:left="720"/>
      </w:pPr>
      <w:r>
        <w:t>Ovviamente gli eventuali punti di penalizzazione maturati precedentemente sullo stesso problema rimangono.</w:t>
      </w:r>
    </w:p>
    <w:p w14:paraId="67AB5969" w14:textId="77777777" w:rsidR="00922B64" w:rsidRDefault="00922B64" w:rsidP="00922B64">
      <w:pPr>
        <w:pStyle w:val="Nessunaspaziatura"/>
        <w:ind w:left="720"/>
      </w:pPr>
    </w:p>
    <w:p w14:paraId="3391FE77" w14:textId="77777777" w:rsidR="00DE6B0D" w:rsidRDefault="00DE6B0D" w:rsidP="00922B64">
      <w:pPr>
        <w:pStyle w:val="Nessunaspaziatura"/>
        <w:ind w:left="720"/>
      </w:pPr>
      <w:r>
        <w:t xml:space="preserve">I valori istantanei dei punteggi elencati sul tabellone </w:t>
      </w:r>
      <w:r w:rsidRPr="00922B64">
        <w:rPr>
          <w:b/>
        </w:rPr>
        <w:t>non</w:t>
      </w:r>
      <w:r>
        <w:t xml:space="preserve"> includono l’eventuale bonus disponibile.</w:t>
      </w:r>
    </w:p>
    <w:p w14:paraId="02DBF599" w14:textId="77777777" w:rsidR="00DE6B0D" w:rsidRDefault="00DE6B0D" w:rsidP="00DE6B0D">
      <w:pPr>
        <w:pStyle w:val="Nessunaspaziatura"/>
      </w:pPr>
    </w:p>
    <w:p w14:paraId="4B69A44E" w14:textId="77777777" w:rsidR="00DE6B0D" w:rsidRDefault="00DE6B0D" w:rsidP="00DE6B0D">
      <w:pPr>
        <w:pStyle w:val="Nessunaspaziatura"/>
        <w:numPr>
          <w:ilvl w:val="0"/>
          <w:numId w:val="6"/>
        </w:numPr>
      </w:pPr>
      <w:r>
        <w:t>Se una squadra consegna due volte una risposta giusta allo stesso problema, prende una sola volta il pun</w:t>
      </w:r>
      <w:r w:rsidR="00922B64">
        <w:t>teggio.  Se invece consegna più</w:t>
      </w:r>
      <w:r>
        <w:t xml:space="preserve"> volte risposte sbagliate ad un</w:t>
      </w:r>
      <w:r w:rsidR="00922B64">
        <w:t xml:space="preserve">o stesso problema, subisce più </w:t>
      </w:r>
      <w:r>
        <w:t>volte la penalizzazione di 10 punti. La penalizzazione viene assegnata anche se una squadra consegna una risposta sbagliata</w:t>
      </w:r>
      <w:r w:rsidR="00922B64">
        <w:t xml:space="preserve"> ad un problema al quale ha già</w:t>
      </w:r>
      <w:r>
        <w:t xml:space="preserve"> fornito la risp</w:t>
      </w:r>
      <w:r w:rsidR="00922B64">
        <w:t>osta corretta (nella fretta può succedere!</w:t>
      </w:r>
      <w:r>
        <w:t>).</w:t>
      </w:r>
    </w:p>
    <w:p w14:paraId="2ED1273F" w14:textId="77777777" w:rsidR="00922B64" w:rsidRDefault="00922B64" w:rsidP="00922B64">
      <w:pPr>
        <w:pStyle w:val="Nessunaspaziatura"/>
        <w:ind w:left="720"/>
      </w:pPr>
    </w:p>
    <w:p w14:paraId="28DB5D60" w14:textId="77777777" w:rsidR="00DE6B0D" w:rsidRDefault="00DE6B0D" w:rsidP="00DE6B0D">
      <w:pPr>
        <w:pStyle w:val="Nessunaspaziatura"/>
        <w:numPr>
          <w:ilvl w:val="0"/>
          <w:numId w:val="6"/>
        </w:numPr>
      </w:pPr>
      <w:r>
        <w:t xml:space="preserve">Eventuali chiarimenti sul testo dei problemi (ma solo sul testo) potranno essere richiesti al </w:t>
      </w:r>
      <w:r w:rsidRPr="00922B64">
        <w:rPr>
          <w:b/>
        </w:rPr>
        <w:t>tavolo delle spiegazioni</w:t>
      </w:r>
      <w:r>
        <w:t xml:space="preserve"> unicamente dai capitani e durante i primi 45 minuti di gara.</w:t>
      </w:r>
    </w:p>
    <w:p w14:paraId="686FDF72" w14:textId="77777777" w:rsidR="00922B64" w:rsidRDefault="00922B64" w:rsidP="003D502C">
      <w:pPr>
        <w:pStyle w:val="Nessunaspaziatura"/>
      </w:pPr>
    </w:p>
    <w:p w14:paraId="26DC0657" w14:textId="66342865" w:rsidR="00DE6B0D" w:rsidRDefault="00DE6B0D" w:rsidP="00DE6B0D">
      <w:pPr>
        <w:pStyle w:val="Nessunaspaziatura"/>
        <w:numPr>
          <w:ilvl w:val="0"/>
          <w:numId w:val="6"/>
        </w:numPr>
      </w:pPr>
      <w:r>
        <w:t>Durante i primi 10 mi</w:t>
      </w:r>
      <w:r w:rsidR="00922B64">
        <w:t>nuti di gara ogni squadra dovrà</w:t>
      </w:r>
      <w:r>
        <w:t xml:space="preserve"> scegliere il suo “probl</w:t>
      </w:r>
      <w:r w:rsidR="00922B64">
        <w:t>ema jolly”.  La decisione dovrà</w:t>
      </w:r>
      <w:r>
        <w:t xml:space="preserve"> essere comunicata (entro i </w:t>
      </w:r>
      <w:r w:rsidR="003D502C">
        <w:t xml:space="preserve">primi </w:t>
      </w:r>
      <w:r>
        <w:t xml:space="preserve">10 minuti) dal capitano al </w:t>
      </w:r>
      <w:r w:rsidRPr="00922B64">
        <w:rPr>
          <w:b/>
        </w:rPr>
        <w:t>tavolo della giuria</w:t>
      </w:r>
      <w:r w:rsidR="00922B64">
        <w:t xml:space="preserve"> su apposito fogli</w:t>
      </w:r>
      <w:r>
        <w:t>etto. Ogni punteggio ottenuto dalla squadra su quel problema da quel momento in poi (punteggio del problema, eventuali</w:t>
      </w:r>
      <w:r w:rsidR="00922B64">
        <w:t xml:space="preserve"> bonus o penalizzazioni) verrà </w:t>
      </w:r>
      <w:r>
        <w:t>moltiplicato per due.  Ogni squadra deve avere un “problema jolly”: trascorsi i 10 minuti senza comunicazioni da parte del capitano, viene assegnato d’ufficio il primo problema della lista.</w:t>
      </w:r>
    </w:p>
    <w:p w14:paraId="61EBEDA1" w14:textId="77777777" w:rsidR="00922B64" w:rsidRDefault="00922B64" w:rsidP="00922B64">
      <w:pPr>
        <w:pStyle w:val="Nessunaspaziatura"/>
        <w:ind w:left="720"/>
      </w:pPr>
    </w:p>
    <w:p w14:paraId="330811E8" w14:textId="77777777" w:rsidR="00DE6B0D" w:rsidRDefault="00DE6B0D" w:rsidP="00DE6B0D">
      <w:pPr>
        <w:pStyle w:val="Nessunaspaziatura"/>
        <w:numPr>
          <w:ilvl w:val="0"/>
          <w:numId w:val="6"/>
        </w:numPr>
      </w:pPr>
      <w:r>
        <w:t>All’inizio della gara ogni squadra parte con un punteggio di dieci volte il numero di problemi.</w:t>
      </w:r>
    </w:p>
    <w:p w14:paraId="57A3B1A5" w14:textId="77777777" w:rsidR="00DE6B0D" w:rsidRDefault="00DE6B0D" w:rsidP="00DE6B0D">
      <w:pPr>
        <w:pStyle w:val="Nessunaspaziatura"/>
      </w:pPr>
    </w:p>
    <w:p w14:paraId="3DE2E1E8" w14:textId="36E1080A" w:rsidR="00DE6B0D" w:rsidRDefault="00DE6B0D" w:rsidP="00922B64">
      <w:pPr>
        <w:pStyle w:val="Nessunaspaziatura"/>
        <w:numPr>
          <w:ilvl w:val="0"/>
          <w:numId w:val="6"/>
        </w:numPr>
      </w:pPr>
      <w:r>
        <w:t>Un bonus ve</w:t>
      </w:r>
      <w:r w:rsidR="003D502C">
        <w:t>rrà</w:t>
      </w:r>
      <w:r>
        <w:t xml:space="preserve"> assegnato anche alle prime sei squadre che risolvono tutti i problemi correttamente,</w:t>
      </w:r>
      <w:r w:rsidR="00922B64">
        <w:t xml:space="preserve"> </w:t>
      </w:r>
      <w:r>
        <w:t>indipendentemente dalle risposte sbagliate fornite strada facendo. Per questo verranno assegnati nell’ordine 100 alla prima squadra, 60 alla seconda, poi 40 alla terza, 30 alla quarta, 20 alla quinta, e 10 punti alla sesta.</w:t>
      </w:r>
    </w:p>
    <w:p w14:paraId="71FE4990" w14:textId="77777777" w:rsidR="003D502C" w:rsidRDefault="003D502C" w:rsidP="003D502C">
      <w:pPr>
        <w:pStyle w:val="Nessunaspaziatura"/>
      </w:pPr>
    </w:p>
    <w:p w14:paraId="44014863" w14:textId="0CA0D64A" w:rsidR="00DE6B0D" w:rsidRDefault="00DE6B0D" w:rsidP="00DE6B0D">
      <w:pPr>
        <w:pStyle w:val="Nessunaspaziatura"/>
        <w:numPr>
          <w:ilvl w:val="0"/>
          <w:numId w:val="6"/>
        </w:numPr>
      </w:pPr>
      <w:r>
        <w:t xml:space="preserve">Al termine del tempo assegnato viene compilata la classifica in base ai </w:t>
      </w:r>
      <w:r w:rsidR="003D502C">
        <w:t xml:space="preserve">punteggi accumulati fino a quel momento. In caso di parità tra due o più squadre prevale </w:t>
      </w:r>
      <w:r>
        <w:t>que</w:t>
      </w:r>
      <w:r w:rsidR="003D502C">
        <w:t>lla che ha totalizzato più</w:t>
      </w:r>
      <w:r>
        <w:t xml:space="preserve"> punti (comp</w:t>
      </w:r>
      <w:r w:rsidR="003D502C">
        <w:t>resi bonus e penalizzazioni)</w:t>
      </w:r>
      <w:r>
        <w:t xml:space="preserve"> nel</w:t>
      </w:r>
      <w:r w:rsidR="003D502C">
        <w:t xml:space="preserve"> suo “problema</w:t>
      </w:r>
      <w:bookmarkStart w:id="0" w:name="_GoBack"/>
      <w:bookmarkEnd w:id="0"/>
      <w:r w:rsidR="003D502C">
        <w:t xml:space="preserve"> jolly”. In caso di ulteriore parità, prevale</w:t>
      </w:r>
      <w:r>
        <w:t xml:space="preserve"> la squadra che ha ottenuto il maggior pu</w:t>
      </w:r>
      <w:r w:rsidR="003D502C">
        <w:t>nteggio per una risposta giusta</w:t>
      </w:r>
      <w:r>
        <w:t>, se sussiste ancora la pari</w:t>
      </w:r>
      <w:r w:rsidR="003D502C">
        <w:t>tà si guarda il secondo miglior punteggio e così</w:t>
      </w:r>
      <w:r>
        <w:t xml:space="preserve"> via. </w:t>
      </w:r>
    </w:p>
    <w:p w14:paraId="0042E645" w14:textId="77777777" w:rsidR="00097BFA" w:rsidRPr="00DE6B0D" w:rsidRDefault="00097BFA" w:rsidP="00DE6B0D">
      <w:pPr>
        <w:pStyle w:val="Nessunaspaziatura"/>
      </w:pPr>
    </w:p>
    <w:sectPr w:rsidR="00097BFA" w:rsidRPr="00DE6B0D" w:rsidSect="00D40E0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D1F8" w14:textId="77777777" w:rsidR="00F9642D" w:rsidRDefault="00F9642D">
      <w:r>
        <w:separator/>
      </w:r>
    </w:p>
  </w:endnote>
  <w:endnote w:type="continuationSeparator" w:id="0">
    <w:p w14:paraId="2E1F88FC" w14:textId="77777777" w:rsidR="00F9642D" w:rsidRDefault="00F9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3C72" w14:textId="77777777" w:rsidR="00F9642D" w:rsidRDefault="00F9642D">
      <w:r>
        <w:separator/>
      </w:r>
    </w:p>
  </w:footnote>
  <w:footnote w:type="continuationSeparator" w:id="0">
    <w:p w14:paraId="170FD031" w14:textId="77777777" w:rsidR="00F9642D" w:rsidRDefault="00F964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F08"/>
    <w:multiLevelType w:val="hybridMultilevel"/>
    <w:tmpl w:val="63901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E3713F"/>
    <w:multiLevelType w:val="hybridMultilevel"/>
    <w:tmpl w:val="BB845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810B4B"/>
    <w:multiLevelType w:val="hybridMultilevel"/>
    <w:tmpl w:val="EB98C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9C2333"/>
    <w:multiLevelType w:val="hybridMultilevel"/>
    <w:tmpl w:val="40F6A0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75505B"/>
    <w:multiLevelType w:val="hybridMultilevel"/>
    <w:tmpl w:val="23CE0F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0D0D9D"/>
    <w:multiLevelType w:val="hybridMultilevel"/>
    <w:tmpl w:val="C464C56A"/>
    <w:lvl w:ilvl="0" w:tplc="02F4AD00">
      <w:start w:val="1"/>
      <w:numFmt w:val="decimal"/>
      <w:lvlText w:val="%1."/>
      <w:lvlJc w:val="left"/>
      <w:pPr>
        <w:ind w:left="405" w:hanging="300"/>
        <w:jc w:val="right"/>
      </w:pPr>
      <w:rPr>
        <w:rFonts w:ascii="Georgia" w:eastAsia="Georgia" w:hAnsi="Georgia" w:cs="Georgia" w:hint="default"/>
        <w:spacing w:val="-1"/>
        <w:w w:val="108"/>
        <w:sz w:val="24"/>
        <w:szCs w:val="24"/>
      </w:rPr>
    </w:lvl>
    <w:lvl w:ilvl="1" w:tplc="52FAAC6C">
      <w:numFmt w:val="bullet"/>
      <w:lvlText w:val="•"/>
      <w:lvlJc w:val="left"/>
      <w:pPr>
        <w:ind w:left="680" w:hanging="300"/>
      </w:pPr>
      <w:rPr>
        <w:rFonts w:hint="default"/>
      </w:rPr>
    </w:lvl>
    <w:lvl w:ilvl="2" w:tplc="54EE82FC">
      <w:numFmt w:val="bullet"/>
      <w:lvlText w:val="•"/>
      <w:lvlJc w:val="left"/>
      <w:pPr>
        <w:ind w:left="1793" w:hanging="300"/>
      </w:pPr>
      <w:rPr>
        <w:rFonts w:hint="default"/>
      </w:rPr>
    </w:lvl>
    <w:lvl w:ilvl="3" w:tplc="6B66B13A">
      <w:numFmt w:val="bullet"/>
      <w:lvlText w:val="•"/>
      <w:lvlJc w:val="left"/>
      <w:pPr>
        <w:ind w:left="2907" w:hanging="300"/>
      </w:pPr>
      <w:rPr>
        <w:rFonts w:hint="default"/>
      </w:rPr>
    </w:lvl>
    <w:lvl w:ilvl="4" w:tplc="A0D6C0D8">
      <w:numFmt w:val="bullet"/>
      <w:lvlText w:val="•"/>
      <w:lvlJc w:val="left"/>
      <w:pPr>
        <w:ind w:left="4021" w:hanging="300"/>
      </w:pPr>
      <w:rPr>
        <w:rFonts w:hint="default"/>
      </w:rPr>
    </w:lvl>
    <w:lvl w:ilvl="5" w:tplc="9712032E">
      <w:numFmt w:val="bullet"/>
      <w:lvlText w:val="•"/>
      <w:lvlJc w:val="left"/>
      <w:pPr>
        <w:ind w:left="5135" w:hanging="300"/>
      </w:pPr>
      <w:rPr>
        <w:rFonts w:hint="default"/>
      </w:rPr>
    </w:lvl>
    <w:lvl w:ilvl="6" w:tplc="4F746BEE">
      <w:numFmt w:val="bullet"/>
      <w:lvlText w:val="•"/>
      <w:lvlJc w:val="left"/>
      <w:pPr>
        <w:ind w:left="6249" w:hanging="300"/>
      </w:pPr>
      <w:rPr>
        <w:rFonts w:hint="default"/>
      </w:rPr>
    </w:lvl>
    <w:lvl w:ilvl="7" w:tplc="1220D75E">
      <w:numFmt w:val="bullet"/>
      <w:lvlText w:val="•"/>
      <w:lvlJc w:val="left"/>
      <w:pPr>
        <w:ind w:left="7363" w:hanging="300"/>
      </w:pPr>
      <w:rPr>
        <w:rFonts w:hint="default"/>
      </w:rPr>
    </w:lvl>
    <w:lvl w:ilvl="8" w:tplc="C972BF26">
      <w:numFmt w:val="bullet"/>
      <w:lvlText w:val="•"/>
      <w:lvlJc w:val="left"/>
      <w:pPr>
        <w:ind w:left="8477" w:hanging="30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FA"/>
    <w:rsid w:val="00097BFA"/>
    <w:rsid w:val="001332B8"/>
    <w:rsid w:val="003D502C"/>
    <w:rsid w:val="00922B64"/>
    <w:rsid w:val="00D40E05"/>
    <w:rsid w:val="00DE6B0D"/>
    <w:rsid w:val="00E035FF"/>
    <w:rsid w:val="00F96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D7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97BFA"/>
    <w:pPr>
      <w:ind w:left="720"/>
      <w:contextualSpacing/>
    </w:pPr>
  </w:style>
  <w:style w:type="paragraph" w:styleId="Corpotesto">
    <w:name w:val="Body Text"/>
    <w:basedOn w:val="Normale"/>
    <w:link w:val="CorpotestoCarattere"/>
    <w:uiPriority w:val="1"/>
    <w:qFormat/>
    <w:rsid w:val="00DE6B0D"/>
    <w:pPr>
      <w:widowControl w:val="0"/>
      <w:ind w:left="525"/>
    </w:pPr>
    <w:rPr>
      <w:rFonts w:ascii="Georgia" w:eastAsia="Georgia" w:hAnsi="Georgia" w:cs="Georgia"/>
      <w:lang w:val="en-US"/>
    </w:rPr>
  </w:style>
  <w:style w:type="character" w:customStyle="1" w:styleId="CorpotestoCarattere">
    <w:name w:val="Corpo testo Carattere"/>
    <w:basedOn w:val="Carpredefinitoparagrafo"/>
    <w:link w:val="Corpotesto"/>
    <w:uiPriority w:val="1"/>
    <w:rsid w:val="00DE6B0D"/>
    <w:rPr>
      <w:rFonts w:ascii="Georgia" w:eastAsia="Georgia" w:hAnsi="Georgia" w:cs="Georgia"/>
      <w:lang w:val="en-US"/>
    </w:rPr>
  </w:style>
  <w:style w:type="paragraph" w:styleId="Nessunaspaziatura">
    <w:name w:val="No Spacing"/>
    <w:uiPriority w:val="1"/>
    <w:qFormat/>
    <w:rsid w:val="00DE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713</Words>
  <Characters>4067</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Lorusso Lucia</dc:creator>
  <cp:keywords/>
  <dc:description/>
  <cp:lastModifiedBy>Lorusso Lucia</cp:lastModifiedBy>
  <cp:revision>2</cp:revision>
  <dcterms:created xsi:type="dcterms:W3CDTF">2016-05-02T07:23:00Z</dcterms:created>
  <dcterms:modified xsi:type="dcterms:W3CDTF">2016-05-02T08:27:00Z</dcterms:modified>
</cp:coreProperties>
</file>