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B" w:rsidRDefault="00BE717B" w:rsidP="00BE717B">
      <w:pPr>
        <w:jc w:val="center"/>
      </w:pPr>
      <w:r>
        <w:rPr>
          <w:noProof/>
        </w:rPr>
        <w:drawing>
          <wp:inline distT="0" distB="0" distL="0" distR="0">
            <wp:extent cx="666750" cy="838200"/>
            <wp:effectExtent l="0" t="0" r="0" b="0"/>
            <wp:docPr id="7" name="Immagine 7" descr="cid:ii_jf5jgk0b5_16258a8a20e95b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f5jgk0b5_16258a8a20e95b4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r>
        <w:t>     </w:t>
      </w:r>
      <w:r>
        <w:rPr>
          <w:noProof/>
        </w:rPr>
        <w:drawing>
          <wp:inline distT="0" distB="0" distL="0" distR="0">
            <wp:extent cx="942975" cy="847725"/>
            <wp:effectExtent l="0" t="0" r="9525" b="9525"/>
            <wp:docPr id="6" name="Immagine 6" descr="cid:ii_jf5j8xtm1_16258a3356d0d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i_jf5j8xtm1_16258a3356d0d40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inline>
        </w:drawing>
      </w:r>
      <w:r>
        <w:t>          </w:t>
      </w:r>
      <w:r>
        <w:rPr>
          <w:noProof/>
        </w:rPr>
        <w:drawing>
          <wp:inline distT="0" distB="0" distL="0" distR="0" wp14:anchorId="67A98BC6" wp14:editId="6E641C4B">
            <wp:extent cx="1028700" cy="800100"/>
            <wp:effectExtent l="0" t="0" r="0" b="0"/>
            <wp:docPr id="4" name="Immagine 4" descr="cid:ii_jf5j8xu52_16258a3356d0d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i_jf5j8xu52_16258a3356d0d40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inline>
        </w:drawing>
      </w:r>
      <w:r>
        <w:t>     </w:t>
      </w:r>
      <w:r>
        <w:rPr>
          <w:noProof/>
        </w:rPr>
        <w:drawing>
          <wp:inline distT="0" distB="0" distL="0" distR="0" wp14:anchorId="119E62A2" wp14:editId="043A9E39">
            <wp:extent cx="733425" cy="704850"/>
            <wp:effectExtent l="0" t="0" r="9525" b="0"/>
            <wp:docPr id="3" name="Immagine 3" descr="cid:ii_jf5jiygf6_16258aa56d6a1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i_jf5jiygf6_16258aa56d6a1dd7"/>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r>
        <w:t>     </w:t>
      </w:r>
      <w:r>
        <w:rPr>
          <w:noProof/>
        </w:rPr>
        <w:drawing>
          <wp:inline distT="0" distB="0" distL="0" distR="0" wp14:anchorId="57D49B1E" wp14:editId="124FA066">
            <wp:extent cx="590550" cy="904875"/>
            <wp:effectExtent l="0" t="0" r="0" b="9525"/>
            <wp:docPr id="2" name="Immagine 2" descr="cid:ii_jf5j8xt10_16258a3356d0d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i_jf5j8xt10_16258a3356d0d40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90550" cy="904875"/>
                    </a:xfrm>
                    <a:prstGeom prst="rect">
                      <a:avLst/>
                    </a:prstGeom>
                    <a:noFill/>
                    <a:ln>
                      <a:noFill/>
                    </a:ln>
                  </pic:spPr>
                </pic:pic>
              </a:graphicData>
            </a:graphic>
          </wp:inline>
        </w:drawing>
      </w:r>
    </w:p>
    <w:p w:rsidR="00BE717B" w:rsidRDefault="00BE717B" w:rsidP="00BE717B">
      <w:pPr>
        <w:jc w:val="center"/>
      </w:pPr>
      <w:r>
        <w:rPr>
          <w:rFonts w:ascii="Arial" w:hAnsi="Arial" w:cs="Arial"/>
        </w:rPr>
        <w:t>​</w:t>
      </w:r>
    </w:p>
    <w:p w:rsidR="00BA3E7B" w:rsidRDefault="00BE717B" w:rsidP="00BA3E7B">
      <w:pPr>
        <w:pStyle w:val="Titolo6"/>
        <w:numPr>
          <w:ilvl w:val="5"/>
          <w:numId w:val="1"/>
        </w:numPr>
        <w:rPr>
          <w:rFonts w:eastAsia="Times New Roman"/>
        </w:rPr>
      </w:pPr>
      <w:r>
        <w:rPr>
          <w:rFonts w:ascii="Arial" w:hAnsi="Arial" w:cs="Arial"/>
          <w:color w:val="339966"/>
        </w:rPr>
        <w:t>​</w:t>
      </w:r>
      <w:r w:rsidR="00BA3E7B">
        <w:rPr>
          <w:rFonts w:ascii="Arial" w:hAnsi="Arial" w:cs="Arial"/>
          <w:color w:val="339966"/>
        </w:rPr>
        <w:t>​</w:t>
      </w:r>
      <w:r w:rsidR="00BA3E7B">
        <w:rPr>
          <w:rFonts w:ascii="Calibri" w:eastAsia="Times New Roman" w:hAnsi="Calibri" w:cs="Calibri"/>
          <w:color w:val="000099"/>
          <w:sz w:val="24"/>
          <w:szCs w:val="24"/>
        </w:rPr>
        <w:t>SERVIZIO SOCIALE DEI COMUNI</w:t>
      </w:r>
    </w:p>
    <w:p w:rsidR="00BE717B" w:rsidRDefault="00BA3E7B" w:rsidP="00BE717B">
      <w:r>
        <w:rPr>
          <w:rFonts w:ascii="Arial" w:hAnsi="Arial" w:cs="Arial"/>
          <w:noProof/>
          <w:color w:val="000080"/>
        </w:rPr>
        <w:drawing>
          <wp:anchor distT="0" distB="0" distL="114300" distR="114300" simplePos="0" relativeHeight="251658240" behindDoc="0" locked="0" layoutInCell="1" allowOverlap="1" wp14:anchorId="6C2DD4BC" wp14:editId="354728EF">
            <wp:simplePos x="0" y="0"/>
            <wp:positionH relativeFrom="column">
              <wp:posOffset>1080135</wp:posOffset>
            </wp:positionH>
            <wp:positionV relativeFrom="paragraph">
              <wp:posOffset>82550</wp:posOffset>
            </wp:positionV>
            <wp:extent cx="3999230" cy="276860"/>
            <wp:effectExtent l="0" t="0" r="1270" b="8890"/>
            <wp:wrapNone/>
            <wp:docPr id="8" name="Immagine 8" descr="cid:image003.jpg@01D3C760.49F7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3.jpg@01D3C760.49F77B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99230" cy="27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E7B" w:rsidRDefault="00BA3E7B" w:rsidP="00BE717B">
      <w:pPr>
        <w:jc w:val="center"/>
        <w:rPr>
          <w:rFonts w:ascii="Trebuchet MS" w:hAnsi="Trebuchet MS"/>
          <w:b/>
          <w:bCs/>
          <w:color w:val="339966"/>
          <w:sz w:val="27"/>
          <w:szCs w:val="27"/>
        </w:rPr>
      </w:pPr>
    </w:p>
    <w:p w:rsidR="00BA3E7B" w:rsidRDefault="00BA3E7B" w:rsidP="00BE717B">
      <w:pPr>
        <w:jc w:val="center"/>
        <w:rPr>
          <w:rFonts w:ascii="Trebuchet MS" w:hAnsi="Trebuchet MS"/>
          <w:b/>
          <w:bCs/>
          <w:color w:val="339966"/>
          <w:sz w:val="27"/>
          <w:szCs w:val="27"/>
        </w:rPr>
      </w:pPr>
    </w:p>
    <w:p w:rsidR="00BE717B" w:rsidRDefault="00BE717B" w:rsidP="00BE717B">
      <w:pPr>
        <w:jc w:val="center"/>
      </w:pPr>
      <w:r>
        <w:rPr>
          <w:rFonts w:ascii="Trebuchet MS" w:hAnsi="Trebuchet MS"/>
          <w:b/>
          <w:bCs/>
          <w:color w:val="339966"/>
          <w:sz w:val="27"/>
          <w:szCs w:val="27"/>
        </w:rPr>
        <w:t>PROGETTO GARDENING - Coltivare l'Accoglienza</w:t>
      </w:r>
    </w:p>
    <w:p w:rsidR="00BE717B" w:rsidRDefault="00BE717B" w:rsidP="00BE717B">
      <w:pPr>
        <w:pStyle w:val="NormaleWeb"/>
        <w:spacing w:after="0" w:afterAutospacing="0"/>
        <w:jc w:val="center"/>
      </w:pPr>
      <w:r>
        <w:rPr>
          <w:rFonts w:ascii="Trebuchet MS" w:hAnsi="Trebuchet MS"/>
          <w:b/>
          <w:bCs/>
          <w:noProof/>
          <w:color w:val="339966"/>
          <w:sz w:val="27"/>
          <w:szCs w:val="27"/>
        </w:rPr>
        <w:drawing>
          <wp:inline distT="0" distB="0" distL="0" distR="0">
            <wp:extent cx="3448050" cy="2295525"/>
            <wp:effectExtent l="0" t="0" r="0" b="9525"/>
            <wp:docPr id="1" name="Immagine 1" descr="cid:ii_jf5jkp6u7_16258ab9552acb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i_jf5jkp6u7_16258ab9552acb2c"/>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48050" cy="2295525"/>
                    </a:xfrm>
                    <a:prstGeom prst="rect">
                      <a:avLst/>
                    </a:prstGeom>
                    <a:noFill/>
                    <a:ln>
                      <a:noFill/>
                    </a:ln>
                  </pic:spPr>
                </pic:pic>
              </a:graphicData>
            </a:graphic>
          </wp:inline>
        </w:drawing>
      </w:r>
      <w:r>
        <w:rPr>
          <w:rFonts w:ascii="Trebuchet MS" w:hAnsi="Trebuchet MS"/>
          <w:b/>
          <w:bCs/>
          <w:color w:val="339966"/>
          <w:sz w:val="27"/>
          <w:szCs w:val="27"/>
        </w:rPr>
        <w:br/>
      </w:r>
      <w:r>
        <w:rPr>
          <w:rFonts w:ascii="Arial" w:hAnsi="Arial" w:cs="Arial"/>
        </w:rPr>
        <w:t>​​</w:t>
      </w:r>
    </w:p>
    <w:p w:rsidR="00BE717B" w:rsidRPr="000D0AC6" w:rsidRDefault="00BE717B" w:rsidP="00BE717B">
      <w:pPr>
        <w:jc w:val="center"/>
        <w:rPr>
          <w:b/>
        </w:rPr>
      </w:pPr>
      <w:proofErr w:type="gramStart"/>
      <w:r w:rsidRPr="000D0AC6">
        <w:rPr>
          <w:rFonts w:ascii="Trebuchet MS" w:hAnsi="Trebuchet MS"/>
          <w:b/>
          <w:bCs/>
        </w:rPr>
        <w:t>un</w:t>
      </w:r>
      <w:proofErr w:type="gramEnd"/>
      <w:r w:rsidRPr="000D0AC6">
        <w:rPr>
          <w:rFonts w:ascii="Trebuchet MS" w:hAnsi="Trebuchet MS"/>
          <w:b/>
          <w:bCs/>
        </w:rPr>
        <w:t xml:space="preserve"> progetto di Fierascena per i Comuni di Buttrio e Remanzacco</w:t>
      </w:r>
    </w:p>
    <w:p w:rsidR="00BE717B" w:rsidRPr="000D0AC6" w:rsidRDefault="00BE717B" w:rsidP="004B3F6B">
      <w:pPr>
        <w:jc w:val="center"/>
        <w:rPr>
          <w:rFonts w:ascii="Trebuchet MS" w:hAnsi="Trebuchet MS"/>
          <w:b/>
          <w:bCs/>
        </w:rPr>
      </w:pPr>
      <w:proofErr w:type="gramStart"/>
      <w:r w:rsidRPr="000D0AC6">
        <w:rPr>
          <w:rFonts w:ascii="Trebuchet MS" w:hAnsi="Trebuchet MS"/>
          <w:b/>
          <w:bCs/>
        </w:rPr>
        <w:t>in</w:t>
      </w:r>
      <w:proofErr w:type="gramEnd"/>
      <w:r w:rsidRPr="000D0AC6">
        <w:rPr>
          <w:rFonts w:ascii="Trebuchet MS" w:hAnsi="Trebuchet MS"/>
          <w:b/>
          <w:bCs/>
        </w:rPr>
        <w:t xml:space="preserve"> collaborazione con progetto SPRAR </w:t>
      </w:r>
      <w:r w:rsidR="004B3F6B" w:rsidRPr="000D0AC6">
        <w:rPr>
          <w:rFonts w:ascii="Trebuchet MS" w:hAnsi="Trebuchet MS"/>
          <w:b/>
          <w:bCs/>
        </w:rPr>
        <w:t>del Servizio Sociale dei Comuni dell’Uti del Natisone.</w:t>
      </w:r>
    </w:p>
    <w:p w:rsidR="00BE717B" w:rsidRDefault="00BE717B" w:rsidP="00BE717B">
      <w:pPr>
        <w:spacing w:after="240"/>
        <w:jc w:val="both"/>
      </w:pPr>
      <w:r>
        <w:rPr>
          <w:rFonts w:ascii="Trebuchet MS" w:hAnsi="Trebuchet MS"/>
        </w:rPr>
        <w:br/>
        <w:t>Gentile Associazione,</w:t>
      </w:r>
    </w:p>
    <w:p w:rsidR="000D0AC6" w:rsidRDefault="00BE717B" w:rsidP="000D0AC6">
      <w:pPr>
        <w:jc w:val="both"/>
        <w:rPr>
          <w:rFonts w:ascii="Trebuchet MS" w:hAnsi="Trebuchet MS"/>
        </w:rPr>
      </w:pPr>
      <w:r>
        <w:rPr>
          <w:rFonts w:ascii="Trebuchet MS" w:hAnsi="Trebuchet MS"/>
        </w:rPr>
        <w:t>Con piacere ti scrivo per sottoporre alla tua attenzione un nuovo progetto che l'Amministrazione Comunale ha deciso di realizzare nell'ambito dell'Accoglienza.</w:t>
      </w:r>
      <w:r>
        <w:rPr>
          <w:rFonts w:ascii="Trebuchet MS" w:hAnsi="Trebuchet MS"/>
        </w:rPr>
        <w:br/>
      </w:r>
    </w:p>
    <w:p w:rsidR="000D0AC6" w:rsidRDefault="000D0AC6" w:rsidP="000D0AC6">
      <w:pPr>
        <w:jc w:val="both"/>
        <w:rPr>
          <w:rFonts w:ascii="Trebuchet MS" w:hAnsi="Trebuchet MS"/>
        </w:rPr>
      </w:pPr>
      <w:r>
        <w:rPr>
          <w:rFonts w:ascii="Trebuchet MS" w:hAnsi="Trebuchet MS"/>
        </w:rPr>
        <w:t>A</w:t>
      </w:r>
      <w:r w:rsidR="00BE717B">
        <w:rPr>
          <w:rFonts w:ascii="Trebuchet MS" w:hAnsi="Trebuchet MS"/>
        </w:rPr>
        <w:t>l giorno d'oggi sono necessari nuovi e più sottili strumenti di lavoro per l'integrazione capaci di affrontare la fase differente in cui ci troviamo a livello sociale e politico in particolare siamo convinti che non sia necessario solamente promuovere una corretta informazione sul tema ma anche creare momenti in cui è possibile incontrarsi, lavorare insieme, realizzare uno scambio reciproco per il vantaggio comune.</w:t>
      </w:r>
    </w:p>
    <w:p w:rsidR="000D0AC6" w:rsidRDefault="000D0AC6" w:rsidP="000D0AC6">
      <w:pPr>
        <w:jc w:val="both"/>
        <w:rPr>
          <w:rFonts w:ascii="Trebuchet MS" w:hAnsi="Trebuchet MS"/>
        </w:rPr>
      </w:pPr>
    </w:p>
    <w:p w:rsidR="000D0AC6" w:rsidRDefault="00BE717B" w:rsidP="000D0AC6">
      <w:pPr>
        <w:jc w:val="both"/>
        <w:rPr>
          <w:rFonts w:ascii="Trebuchet MS" w:hAnsi="Trebuchet MS"/>
        </w:rPr>
      </w:pPr>
      <w:r>
        <w:rPr>
          <w:rFonts w:ascii="Trebuchet MS" w:hAnsi="Trebuchet MS"/>
        </w:rPr>
        <w:t>Quali sono le risorse che tutti noi, cittadini italiani e stranieri, insieme possiamo mettere in campo?</w:t>
      </w:r>
    </w:p>
    <w:p w:rsidR="000D0AC6" w:rsidRDefault="000D0AC6" w:rsidP="000D0AC6">
      <w:pPr>
        <w:jc w:val="both"/>
        <w:rPr>
          <w:rFonts w:ascii="Trebuchet MS" w:hAnsi="Trebuchet MS"/>
        </w:rPr>
      </w:pPr>
    </w:p>
    <w:p w:rsidR="00BE717B" w:rsidRDefault="00BE717B" w:rsidP="000D0AC6">
      <w:pPr>
        <w:jc w:val="both"/>
        <w:rPr>
          <w:rFonts w:ascii="Trebuchet MS" w:hAnsi="Trebuchet MS"/>
        </w:rPr>
      </w:pPr>
      <w:r>
        <w:rPr>
          <w:rFonts w:ascii="Trebuchet MS" w:hAnsi="Trebuchet MS"/>
        </w:rPr>
        <w:t>Abbiamo deciso di partire dalla terra, la stessa terra che può diventare oggetto di contesa diventa con questo progetto strumento di pace e di incontro: "GARDENING - Coltivare l'accoglienza" è un percorso che ci aiuta a piantare insieme oggi i semi del mondo che vogliamo domani, un mondo in cui si può convivere nel rispetto delle diversità di ognuno di noi al di là delle etichette.</w:t>
      </w:r>
    </w:p>
    <w:p w:rsidR="000D0AC6" w:rsidRDefault="000D0AC6" w:rsidP="000D0AC6">
      <w:pPr>
        <w:jc w:val="both"/>
      </w:pPr>
    </w:p>
    <w:p w:rsidR="00AE2E6A" w:rsidRDefault="00BE717B" w:rsidP="000D0AC6">
      <w:pPr>
        <w:jc w:val="both"/>
        <w:rPr>
          <w:rFonts w:ascii="Trebuchet MS" w:hAnsi="Trebuchet MS"/>
        </w:rPr>
      </w:pPr>
      <w:r>
        <w:rPr>
          <w:rFonts w:ascii="Trebuchet MS" w:hAnsi="Trebuchet MS"/>
        </w:rPr>
        <w:t xml:space="preserve">Siamo alla ricerca di casa, anzi di case, più precisamente di spazi aperti. Gardening infatti è un progetto che viene realizzato negli spazi dei cittadini che vorranno ospitarlo e </w:t>
      </w:r>
      <w:r>
        <w:rPr>
          <w:rFonts w:ascii="Trebuchet MS" w:hAnsi="Trebuchet MS"/>
        </w:rPr>
        <w:lastRenderedPageBreak/>
        <w:t>funziona in questo modo: chi desidera mettere a disposizione un luogo privato che sia all'aperto (cortile, corte, porticato, giardino, tetto, terrazzo...) riceve in cambio una manutenzione completa dello spazio che prevede anche la deposizione di una scelta di erbe aromatiche e fiori, e un evento artistico. Si esattamente: il cittadino concede lo spazio all'aperto, noi lo curiamo e organizziamo un evento artistico teatrale che concordiamo insieme al padrone di casa il quale può decidere chi invitare come pubblico.</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Il tutto in modo completamente gratuito.</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Come? Qui viene il bello, la vera occasione che questo progetto ci offre: la manutenzione dello spazio viene effettuata dai ragazzi stranieri che vivono nella tua Comunità insieme ai nostri esperti mentre l'evento artistico viene realizzato da Fierascena, compagnia teatrale che da anni si occupa di Teatro sociale e di servizio in Italia e all'estero.</w:t>
      </w:r>
      <w:r>
        <w:rPr>
          <w:rFonts w:ascii="Trebuchet MS" w:hAnsi="Trebuchet MS"/>
        </w:rPr>
        <w:br/>
        <w:t>Cerchiamo dei padroni di casa che vogliano mettere a disposizione un luogo per essere inseriti in questo piccolo grande Festival, un ulteriore spazio sarà quello della casa dei ragazzi stranieri accolti nella tua Comunità: sai che ci sono? Sai dove abitano? Sarà questa un'occasione per scoprirlo.</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Costruiremo così un piccolo giro di ospiti e ospitati, in cui accoglieremo e saremo accolti reciprocamente, scambiandoci i ruoli, come fruitori e creatori di bellezza, come spettatori e attori di un unico spettacolo quello della Comunità che si rinsalda, si conosce e riconosce e così si rafforza.</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Cosa può fare la tua Associazione per questo progetto?</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Abbiamo bisogno di sostegno, di presenza, di vicinanza innanzitutto, e poi...</w:t>
      </w:r>
      <w:r>
        <w:rPr>
          <w:rFonts w:ascii="Trebuchet MS" w:hAnsi="Trebuchet MS"/>
        </w:rPr>
        <w:br/>
        <w:t>Aiutarci nella comunicazione diffondendo la notizia, aiutarci a trovare il padrone di casa giusto, aiutarci a promuovere gli eventi che realizzeremo, sollecitare gli associati a partecipare alle serate che saranno naturalmente gratuite.</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Oppure fare qualcosa di più pratico: aiutarci nella logistica, offrire strumenti e materiali per la manutenzione, contribuire con qualcosa da bere o da mangiare da condividere alle serate o aiutarci a trasportare sedie e materiali di scena... insomma sarà l'Associazione a dirci quello che può e vuole fare! Ogni aiuto è più che bene accetto.</w:t>
      </w:r>
    </w:p>
    <w:p w:rsidR="00AE2E6A" w:rsidRDefault="00AE2E6A" w:rsidP="000D0AC6">
      <w:pPr>
        <w:jc w:val="both"/>
        <w:rPr>
          <w:rFonts w:ascii="Trebuchet MS" w:hAnsi="Trebuchet MS"/>
        </w:rPr>
      </w:pPr>
    </w:p>
    <w:p w:rsidR="00AE2E6A" w:rsidRDefault="00BE717B" w:rsidP="000D0AC6">
      <w:pPr>
        <w:jc w:val="both"/>
        <w:rPr>
          <w:rFonts w:ascii="Trebuchet MS" w:hAnsi="Trebuchet MS"/>
        </w:rPr>
      </w:pPr>
      <w:r>
        <w:rPr>
          <w:rFonts w:ascii="Trebuchet MS" w:hAnsi="Trebuchet MS"/>
        </w:rPr>
        <w:t>Il logo dell'Associazione comparirà sui materiali promozionali e nei ringraziamenti e saremo ben felici di riservare per gli Associati dei posti speciali ad ogni evento e all'evento finale che si svolgerà in occasione della giornata mondiale, del rifugiato: sarà un grande evento pubblico durante il quale verrà presentata Associazione e potrà raccontare come è stata questa esperienza.</w:t>
      </w:r>
    </w:p>
    <w:p w:rsidR="00AE2E6A" w:rsidRDefault="00AE2E6A" w:rsidP="000D0AC6">
      <w:pPr>
        <w:jc w:val="both"/>
        <w:rPr>
          <w:rFonts w:ascii="Trebuchet MS" w:hAnsi="Trebuchet MS"/>
        </w:rPr>
      </w:pPr>
    </w:p>
    <w:p w:rsidR="007A4D4C" w:rsidRDefault="00BE717B" w:rsidP="000D0AC6">
      <w:pPr>
        <w:jc w:val="both"/>
        <w:rPr>
          <w:rFonts w:ascii="Trebuchet MS" w:hAnsi="Trebuchet MS"/>
        </w:rPr>
      </w:pPr>
      <w:r>
        <w:rPr>
          <w:rFonts w:ascii="Trebuchet MS" w:hAnsi="Trebuchet MS"/>
        </w:rPr>
        <w:t>Nella speranza dunque di una disponibilità a collaborare per questo importante p</w:t>
      </w:r>
      <w:r w:rsidR="000D0AC6">
        <w:rPr>
          <w:rFonts w:ascii="Trebuchet MS" w:hAnsi="Trebuchet MS"/>
        </w:rPr>
        <w:t>rogetto porgo un gentile saluto.</w:t>
      </w:r>
    </w:p>
    <w:p w:rsidR="0029091C" w:rsidRDefault="0029091C" w:rsidP="000D0AC6">
      <w:pPr>
        <w:jc w:val="both"/>
        <w:rPr>
          <w:rFonts w:ascii="Trebuchet MS" w:hAnsi="Trebuchet MS"/>
        </w:rPr>
      </w:pPr>
    </w:p>
    <w:p w:rsidR="0029091C" w:rsidRDefault="0029091C" w:rsidP="000D0AC6">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29091C" w:rsidRDefault="0029091C" w:rsidP="000D0AC6">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bookmarkStart w:id="0" w:name="_GoBack"/>
      <w:r>
        <w:rPr>
          <w:rFonts w:ascii="Trebuchet MS" w:hAnsi="Trebuchet MS"/>
        </w:rPr>
        <w:t>L’Assessore alle Pri Opportunità – Integrazione</w:t>
      </w:r>
    </w:p>
    <w:p w:rsidR="0029091C" w:rsidRDefault="0029091C" w:rsidP="000D0AC6">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Associazionismo e Volontariato</w:t>
      </w:r>
    </w:p>
    <w:p w:rsidR="0029091C" w:rsidRDefault="0029091C" w:rsidP="000D0AC6">
      <w:pPr>
        <w:jc w:val="both"/>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Dott.ssa Emanuela Ros</w:t>
      </w:r>
      <w:bookmarkEnd w:id="0"/>
    </w:p>
    <w:sectPr w:rsidR="0029091C" w:rsidSect="000915D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F6571"/>
    <w:multiLevelType w:val="multilevel"/>
    <w:tmpl w:val="BA88A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7B"/>
    <w:rsid w:val="000915D6"/>
    <w:rsid w:val="000D0AC6"/>
    <w:rsid w:val="0029091C"/>
    <w:rsid w:val="003D708B"/>
    <w:rsid w:val="004B3F6B"/>
    <w:rsid w:val="008F5042"/>
    <w:rsid w:val="00AE2E6A"/>
    <w:rsid w:val="00BA3E7B"/>
    <w:rsid w:val="00BE717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ED6F-92C3-48D4-8C5D-24F4881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17B"/>
    <w:pPr>
      <w:spacing w:after="0" w:line="240" w:lineRule="auto"/>
    </w:pPr>
    <w:rPr>
      <w:rFonts w:ascii="Times New Roman" w:hAnsi="Times New Roman" w:cs="Times New Roman"/>
      <w:sz w:val="24"/>
      <w:szCs w:val="24"/>
      <w:lang w:eastAsia="it-IT"/>
    </w:rPr>
  </w:style>
  <w:style w:type="paragraph" w:styleId="Titolo6">
    <w:name w:val="heading 6"/>
    <w:basedOn w:val="Normale"/>
    <w:link w:val="Titolo6Carattere"/>
    <w:uiPriority w:val="9"/>
    <w:semiHidden/>
    <w:unhideWhenUsed/>
    <w:qFormat/>
    <w:rsid w:val="00BA3E7B"/>
    <w:pPr>
      <w:keepNext/>
      <w:numPr>
        <w:ilvl w:val="5"/>
        <w:numId w:val="2"/>
      </w:numPr>
      <w:jc w:val="center"/>
      <w:outlineLvl w:val="5"/>
    </w:pPr>
    <w:rPr>
      <w:rFonts w:ascii="Comic Sans MS" w:hAnsi="Comic Sans M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717B"/>
    <w:pPr>
      <w:spacing w:before="100" w:beforeAutospacing="1" w:after="100" w:afterAutospacing="1"/>
    </w:pPr>
  </w:style>
  <w:style w:type="character" w:customStyle="1" w:styleId="Titolo6Carattere">
    <w:name w:val="Titolo 6 Carattere"/>
    <w:basedOn w:val="Carpredefinitoparagrafo"/>
    <w:link w:val="Titolo6"/>
    <w:uiPriority w:val="9"/>
    <w:semiHidden/>
    <w:rsid w:val="00BA3E7B"/>
    <w:rPr>
      <w:rFonts w:ascii="Comic Sans MS" w:hAnsi="Comic Sans MS" w:cs="Times New Roman"/>
      <w:b/>
      <w:bCs/>
      <w:lang w:eastAsia="it-IT"/>
    </w:rPr>
  </w:style>
  <w:style w:type="paragraph" w:styleId="Testofumetto">
    <w:name w:val="Balloon Text"/>
    <w:basedOn w:val="Normale"/>
    <w:link w:val="TestofumettoCarattere"/>
    <w:uiPriority w:val="99"/>
    <w:semiHidden/>
    <w:unhideWhenUsed/>
    <w:rsid w:val="000915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15D6"/>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jf5j8xtm1_16258a3356d0d40f" TargetMode="External"/><Relationship Id="rId13" Type="http://schemas.openxmlformats.org/officeDocument/2006/relationships/image" Target="media/image5.jpeg"/><Relationship Id="rId18" Type="http://schemas.openxmlformats.org/officeDocument/2006/relationships/image" Target="cid:ii_jf5jkp6u7_16258ab9552acb2c"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cid:ii_jf5jiygf6_16258aa56d6a1dd7"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cid:image003.jpg@01D3C760.49F77BA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i_jf5jgk0b5_16258a8a20e95b44"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i_jf5j8xu52_16258a3356d0d40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i_jf5j8xt10_16258a3356d0d40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Peresson</dc:creator>
  <cp:keywords/>
  <dc:description/>
  <cp:lastModifiedBy>Gabriella Morgutti</cp:lastModifiedBy>
  <cp:revision>8</cp:revision>
  <cp:lastPrinted>2018-04-05T10:21:00Z</cp:lastPrinted>
  <dcterms:created xsi:type="dcterms:W3CDTF">2018-04-05T10:14:00Z</dcterms:created>
  <dcterms:modified xsi:type="dcterms:W3CDTF">2018-04-05T10:24:00Z</dcterms:modified>
</cp:coreProperties>
</file>